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BC" w:rsidRDefault="00ED3FBC">
      <w:r w:rsidRPr="00ED3FBC">
        <w:rPr>
          <w:b/>
          <w:sz w:val="28"/>
        </w:rPr>
        <w:t>Persondata for lokalforeninger</w:t>
      </w:r>
      <w:r w:rsidR="00042E9C">
        <w:t xml:space="preserve"> </w:t>
      </w:r>
      <w:r>
        <w:t xml:space="preserve">- </w:t>
      </w:r>
      <w:r w:rsidR="00F370E7">
        <w:t>en nødvendighed, også for MBUF</w:t>
      </w:r>
      <w:r w:rsidR="00F370E7">
        <w:br/>
      </w:r>
      <w:r w:rsidR="003532F2">
        <w:t xml:space="preserve">Aftale for </w:t>
      </w:r>
      <w:r w:rsidR="00042E9C">
        <w:t>____________________________________</w:t>
      </w:r>
      <w:r w:rsidR="003532F2">
        <w:t>________</w:t>
      </w:r>
      <w:r w:rsidR="00042E9C">
        <w:t>_</w:t>
      </w:r>
      <w:r w:rsidR="003532F2">
        <w:t xml:space="preserve"> (By/lokalforening)</w:t>
      </w:r>
      <w:r w:rsidR="00042E9C">
        <w:br/>
      </w:r>
    </w:p>
    <w:tbl>
      <w:tblPr>
        <w:tblStyle w:val="TableGrid"/>
        <w:tblW w:w="0" w:type="auto"/>
        <w:tblLook w:val="00BF"/>
      </w:tblPr>
      <w:tblGrid>
        <w:gridCol w:w="4077"/>
        <w:gridCol w:w="2835"/>
        <w:gridCol w:w="1604"/>
      </w:tblGrid>
      <w:tr w:rsidR="00ED3FBC">
        <w:tc>
          <w:tcPr>
            <w:tcW w:w="4077" w:type="dxa"/>
          </w:tcPr>
          <w:p w:rsidR="00ED3FBC" w:rsidRDefault="00042E9C" w:rsidP="00ED3FBC">
            <w:r>
              <w:t>BESKRIVELSE</w:t>
            </w:r>
          </w:p>
        </w:tc>
        <w:tc>
          <w:tcPr>
            <w:tcW w:w="2835" w:type="dxa"/>
          </w:tcPr>
          <w:p w:rsidR="00ED3FBC" w:rsidRDefault="00042E9C">
            <w:r>
              <w:t>BESVARELSE</w:t>
            </w:r>
          </w:p>
        </w:tc>
        <w:tc>
          <w:tcPr>
            <w:tcW w:w="1604" w:type="dxa"/>
          </w:tcPr>
          <w:p w:rsidR="00ED3FBC" w:rsidRDefault="00042E9C">
            <w:r>
              <w:t>ACTION</w:t>
            </w:r>
          </w:p>
        </w:tc>
      </w:tr>
      <w:tr w:rsidR="00ED3FBC">
        <w:tc>
          <w:tcPr>
            <w:tcW w:w="4077" w:type="dxa"/>
          </w:tcPr>
          <w:p w:rsidR="00ED3FBC" w:rsidRDefault="00042E9C" w:rsidP="00042E9C">
            <w:r w:rsidRPr="00ED3FBC">
              <w:rPr>
                <w:b/>
              </w:rPr>
              <w:t>Hvem er lokalforeningens databehandler</w:t>
            </w:r>
            <w:r>
              <w:rPr>
                <w:b/>
              </w:rPr>
              <w:t>e</w:t>
            </w:r>
            <w:r w:rsidRPr="00ED3FBC">
              <w:rPr>
                <w:b/>
              </w:rPr>
              <w:t>?</w:t>
            </w:r>
            <w:r w:rsidRPr="00ED3FBC">
              <w:rPr>
                <w:b/>
              </w:rPr>
              <w:br/>
            </w:r>
            <w:r>
              <w:t>(Personer som har afgang til og håndterer persondata, ex. kasserer, formand osv.)</w:t>
            </w:r>
            <w:r>
              <w:br/>
            </w:r>
            <w:r>
              <w:rPr>
                <w:b/>
              </w:rPr>
              <w:t xml:space="preserve">- Udnævn </w:t>
            </w:r>
            <w:r w:rsidRPr="00F370E7">
              <w:rPr>
                <w:b/>
              </w:rPr>
              <w:t xml:space="preserve">en </w:t>
            </w:r>
            <w:r>
              <w:rPr>
                <w:b/>
              </w:rPr>
              <w:t>data</w:t>
            </w:r>
            <w:r w:rsidRPr="00F370E7">
              <w:rPr>
                <w:b/>
              </w:rPr>
              <w:t>ansvarlig!</w:t>
            </w:r>
          </w:p>
        </w:tc>
        <w:tc>
          <w:tcPr>
            <w:tcW w:w="2835" w:type="dxa"/>
          </w:tcPr>
          <w:p w:rsidR="00ED3FBC" w:rsidRDefault="00ED3FBC"/>
        </w:tc>
        <w:tc>
          <w:tcPr>
            <w:tcW w:w="1604" w:type="dxa"/>
          </w:tcPr>
          <w:p w:rsidR="00ED3FBC" w:rsidRDefault="00ED3FBC"/>
        </w:tc>
      </w:tr>
      <w:tr w:rsidR="00ED3FBC">
        <w:tc>
          <w:tcPr>
            <w:tcW w:w="4077" w:type="dxa"/>
          </w:tcPr>
          <w:p w:rsidR="00ED3FBC" w:rsidRDefault="00042E9C" w:rsidP="00A10375">
            <w:r w:rsidRPr="00ED3FBC">
              <w:rPr>
                <w:b/>
              </w:rPr>
              <w:t>Hvilke persondata opbevares i lokalforeningen?</w:t>
            </w:r>
            <w:r>
              <w:br/>
              <w:t>(Ex. på persondata: Navn, adresse, telefonnummer, CPR nr., men også helbreds oplysninger og religiøs overbevisning)</w:t>
            </w:r>
            <w:r>
              <w:br/>
            </w:r>
            <w:r w:rsidR="003532F2">
              <w:rPr>
                <w:b/>
              </w:rPr>
              <w:t xml:space="preserve">- </w:t>
            </w:r>
            <w:r w:rsidRPr="00A10375">
              <w:rPr>
                <w:b/>
              </w:rPr>
              <w:t>Kan noget undlades?</w:t>
            </w:r>
          </w:p>
        </w:tc>
        <w:tc>
          <w:tcPr>
            <w:tcW w:w="2835" w:type="dxa"/>
          </w:tcPr>
          <w:p w:rsidR="00ED3FBC" w:rsidRDefault="00ED3FBC"/>
        </w:tc>
        <w:tc>
          <w:tcPr>
            <w:tcW w:w="1604" w:type="dxa"/>
          </w:tcPr>
          <w:p w:rsidR="00ED3FBC" w:rsidRDefault="00ED3FBC"/>
        </w:tc>
      </w:tr>
      <w:tr w:rsidR="00ED3FBC">
        <w:tc>
          <w:tcPr>
            <w:tcW w:w="4077" w:type="dxa"/>
          </w:tcPr>
          <w:p w:rsidR="00ED3FBC" w:rsidRDefault="00042E9C">
            <w:r w:rsidRPr="00A10375">
              <w:rPr>
                <w:b/>
              </w:rPr>
              <w:t>Hvordan vil I fremadrettet indhente samtykke i forbindelse med modtagelse af data?</w:t>
            </w:r>
            <w:r>
              <w:br/>
              <w:t>(Nyt krav – som kræver ny tilgang ved modtagelse af data, samt kontakt med nuværende der er registreret)</w:t>
            </w:r>
          </w:p>
        </w:tc>
        <w:tc>
          <w:tcPr>
            <w:tcW w:w="2835" w:type="dxa"/>
          </w:tcPr>
          <w:p w:rsidR="00ED3FBC" w:rsidRDefault="00ED3FBC"/>
        </w:tc>
        <w:tc>
          <w:tcPr>
            <w:tcW w:w="1604" w:type="dxa"/>
          </w:tcPr>
          <w:p w:rsidR="00ED3FBC" w:rsidRDefault="00ED3FBC"/>
        </w:tc>
      </w:tr>
      <w:tr w:rsidR="00ED3FBC">
        <w:tc>
          <w:tcPr>
            <w:tcW w:w="4077" w:type="dxa"/>
          </w:tcPr>
          <w:p w:rsidR="00ED3FBC" w:rsidRDefault="00042E9C">
            <w:r w:rsidRPr="00F370E7">
              <w:rPr>
                <w:b/>
              </w:rPr>
              <w:t>Hvordan opbevares denne data?</w:t>
            </w:r>
            <w:r>
              <w:br/>
              <w:t>(Hvis elektronisk, hvordan? Hvis fysisk, hvor? – Krav om sikkerhed)</w:t>
            </w:r>
          </w:p>
        </w:tc>
        <w:tc>
          <w:tcPr>
            <w:tcW w:w="2835" w:type="dxa"/>
          </w:tcPr>
          <w:p w:rsidR="00ED3FBC" w:rsidRDefault="00ED3FBC"/>
        </w:tc>
        <w:tc>
          <w:tcPr>
            <w:tcW w:w="1604" w:type="dxa"/>
          </w:tcPr>
          <w:p w:rsidR="00ED3FBC" w:rsidRDefault="00ED3FBC"/>
        </w:tc>
      </w:tr>
      <w:tr w:rsidR="00ED3FBC">
        <w:tc>
          <w:tcPr>
            <w:tcW w:w="4077" w:type="dxa"/>
          </w:tcPr>
          <w:p w:rsidR="00ED3FBC" w:rsidRDefault="00042E9C">
            <w:r w:rsidRPr="00ED3FBC">
              <w:rPr>
                <w:b/>
              </w:rPr>
              <w:t xml:space="preserve">Gengiver I persondata på </w:t>
            </w:r>
            <w:r>
              <w:rPr>
                <w:b/>
              </w:rPr>
              <w:t xml:space="preserve">ex. </w:t>
            </w:r>
            <w:r w:rsidRPr="00ED3FBC">
              <w:rPr>
                <w:b/>
              </w:rPr>
              <w:t>hjemmeside?</w:t>
            </w:r>
            <w:r>
              <w:br/>
              <w:t>(Liste ove</w:t>
            </w:r>
            <w:r w:rsidR="003532F2">
              <w:t>r bestyrelse, råd eller kontakt</w:t>
            </w:r>
            <w:r>
              <w:t xml:space="preserve">personer) </w:t>
            </w:r>
            <w:r w:rsidR="003532F2">
              <w:br/>
            </w:r>
            <w:r w:rsidRPr="003532F2">
              <w:rPr>
                <w:b/>
              </w:rPr>
              <w:t>– da skal disse give samtykke</w:t>
            </w:r>
          </w:p>
        </w:tc>
        <w:tc>
          <w:tcPr>
            <w:tcW w:w="2835" w:type="dxa"/>
          </w:tcPr>
          <w:p w:rsidR="00ED3FBC" w:rsidRDefault="00ED3FBC"/>
        </w:tc>
        <w:tc>
          <w:tcPr>
            <w:tcW w:w="1604" w:type="dxa"/>
          </w:tcPr>
          <w:p w:rsidR="00ED3FBC" w:rsidRDefault="00ED3FBC"/>
        </w:tc>
      </w:tr>
      <w:tr w:rsidR="00ED3FBC">
        <w:tc>
          <w:tcPr>
            <w:tcW w:w="4077" w:type="dxa"/>
          </w:tcPr>
          <w:p w:rsidR="00ED3FBC" w:rsidRDefault="00042E9C">
            <w:r w:rsidRPr="00F370E7">
              <w:rPr>
                <w:b/>
              </w:rPr>
              <w:t>Hvem har ansvaret for at slette og rydde op i data der ikke længere er relevant at gemme?</w:t>
            </w:r>
            <w:r>
              <w:br/>
              <w:t>(Beskriv proceduren)</w:t>
            </w:r>
          </w:p>
        </w:tc>
        <w:tc>
          <w:tcPr>
            <w:tcW w:w="2835" w:type="dxa"/>
          </w:tcPr>
          <w:p w:rsidR="00ED3FBC" w:rsidRDefault="00ED3FBC"/>
        </w:tc>
        <w:tc>
          <w:tcPr>
            <w:tcW w:w="1604" w:type="dxa"/>
          </w:tcPr>
          <w:p w:rsidR="00ED3FBC" w:rsidRDefault="00ED3FBC"/>
        </w:tc>
      </w:tr>
    </w:tbl>
    <w:p w:rsidR="00ED3FBC" w:rsidRDefault="00F370E7">
      <w:r>
        <w:br/>
      </w:r>
      <w:r w:rsidR="00042E9C" w:rsidRPr="00042E9C">
        <w:rPr>
          <w:b/>
        </w:rPr>
        <w:t>G</w:t>
      </w:r>
      <w:r w:rsidR="00042E9C">
        <w:rPr>
          <w:b/>
        </w:rPr>
        <w:t>RUNDLAG</w:t>
      </w:r>
      <w:r w:rsidR="00042E9C">
        <w:br/>
      </w:r>
      <w:r>
        <w:t xml:space="preserve">Den 25. maj </w:t>
      </w:r>
      <w:r w:rsidR="00042E9C">
        <w:t xml:space="preserve">2018 </w:t>
      </w:r>
      <w:r>
        <w:t xml:space="preserve">træder den nye persondataforordning i kraft i EU, hvilket betyder at der fremadrettet pålægges alle, der indhenter og opbevarer persondata, </w:t>
      </w:r>
      <w:r w:rsidR="00042E9C">
        <w:t xml:space="preserve">en række </w:t>
      </w:r>
      <w:r>
        <w:t>krav.</w:t>
      </w:r>
      <w:r>
        <w:br/>
      </w:r>
      <w:r>
        <w:br/>
        <w:t>Grundlæggende handler d</w:t>
      </w:r>
      <w:r w:rsidR="003532F2">
        <w:t>et om at vi skal spørge os selv –</w:t>
      </w:r>
      <w:r>
        <w:t xml:space="preserve"> hvad registrerer vi og hvorfor? Og så skal vi have ryddet op – vi skal ikke gemme mapper med medlemslister der går 10 år tilbage. Der skal ikke ligge adresselister på medlemmerne tilgængelig på hjemmesider eller i </w:t>
      </w:r>
      <w:r w:rsidR="003532F2">
        <w:t xml:space="preserve">ex. </w:t>
      </w:r>
      <w:r>
        <w:t xml:space="preserve">spejderlokalet – der skal kun gemmes det mest nødvendige og på en korrekt og passende måde. </w:t>
      </w:r>
      <w:r w:rsidR="00042E9C">
        <w:br/>
      </w:r>
      <w:r w:rsidR="00042E9C">
        <w:br/>
        <w:t>Denne ”aftale”</w:t>
      </w:r>
      <w:r w:rsidR="00B61E77">
        <w:t xml:space="preserve"> skal</w:t>
      </w:r>
      <w:r w:rsidR="00042E9C">
        <w:t xml:space="preserve"> </w:t>
      </w:r>
      <w:r w:rsidR="003532F2">
        <w:t>gennemgås, udfyldes og opbevares til fremvisning hvis Datatilsynet skulle forlange det.</w:t>
      </w:r>
    </w:p>
    <w:sectPr w:rsidR="00ED3FBC" w:rsidSect="00ED3FB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D3FBC"/>
    <w:rsid w:val="00042E9C"/>
    <w:rsid w:val="00097504"/>
    <w:rsid w:val="003532F2"/>
    <w:rsid w:val="00467A17"/>
    <w:rsid w:val="00A10375"/>
    <w:rsid w:val="00B61E77"/>
    <w:rsid w:val="00ED3FBC"/>
    <w:rsid w:val="00F370E7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BC"/>
    <w:rPr>
      <w:rFonts w:eastAsiaTheme="minorEastAs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ED3F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532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2F2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3532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2F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229</Words>
  <Characters>1308</Characters>
  <Application>Microsoft Macintosh Word</Application>
  <DocSecurity>0</DocSecurity>
  <Lines>10</Lines>
  <Paragraphs>2</Paragraphs>
  <ScaleCrop>false</ScaleCrop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Aaskov</dc:creator>
  <cp:keywords/>
  <cp:lastModifiedBy>Maria Aaskov</cp:lastModifiedBy>
  <cp:revision>6</cp:revision>
  <dcterms:created xsi:type="dcterms:W3CDTF">2018-05-08T20:01:00Z</dcterms:created>
  <dcterms:modified xsi:type="dcterms:W3CDTF">2018-05-08T20:59:00Z</dcterms:modified>
</cp:coreProperties>
</file>